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VB-6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Wohnzimmer </w:t>
            </w:r>
          </w:p>
          <w:p>
            <w:pPr>
              <w:spacing w:before="0" w:after="0"/>
            </w:pPr>
            <w:r>
              <w:t>1.OG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VM-31</w:t>
            </w:r>
          </w:p>
          <w:p>
            <w:pPr>
              <w:spacing w:before="0" w:after="0"/>
            </w:pPr>
            <w:r>
              <w:t>LAP, Faserzement, Schnüre im innern</w:t>
            </w:r>
          </w:p>
          <w:p>
            <w:pPr>
              <w:spacing w:before="0" w:after="0"/>
            </w:pPr>
            <w:r>
              <w:t>Cheminée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07725369" name="019f88d2-f521-7845-b664-d0422e00847f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725716157" name="019f88d2-f521-7845-b664-d0422e00847f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628716146" name="019f88d6-1f0a-71e1-9d89-06d7f5d6c01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482578718" name="019f88d6-1f0a-71e1-9d89-06d7f5d6c019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6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footer.xml" Type="http://schemas.openxmlformats.org/officeDocument/2006/relationships/footer" Id="rId6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